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F8" w:rsidRPr="005B3DF8" w:rsidRDefault="005B3DF8" w:rsidP="005B3DF8">
      <w:pPr>
        <w:shd w:val="clear" w:color="auto" w:fill="FFFFFF"/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color w:val="7030A0"/>
          <w:sz w:val="36"/>
          <w:szCs w:val="36"/>
        </w:rPr>
      </w:pPr>
      <w:r w:rsidRPr="005B3DF8">
        <w:rPr>
          <w:rFonts w:ascii="TH SarabunIT๙" w:eastAsia="Times New Roman" w:hAnsi="TH SarabunIT๙" w:cs="TH SarabunIT๙"/>
          <w:b/>
          <w:bCs/>
          <w:noProof/>
          <w:color w:val="7030A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1066800</wp:posOffset>
                </wp:positionV>
                <wp:extent cx="7153275" cy="71247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F8" w:rsidRPr="005B3DF8" w:rsidRDefault="005B3DF8" w:rsidP="005B3DF8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7030A0"/>
                                <w:sz w:val="28"/>
                              </w:rPr>
                            </w:pPr>
                          </w:p>
                          <w:p w:rsidR="005B3DF8" w:rsidRPr="005B3DF8" w:rsidRDefault="005B3DF8" w:rsidP="005B3DF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cs/>
                              </w:rPr>
                              <w:t>ขั้นตอนแนวปฏิบัติการจัดการเรื่องร้องเรียน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ช่องทางร้องเรียน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720"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ประชาชนร้องเรียนด้วยตนเอง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ที่สำนักงานองค์การบริหารส่วนตำบลนางหลง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720"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ร้องเรียนผ่านโทรศัพท์ หมายเลข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>75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>355873} 075355874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720"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ศูนย์ประสานงานรับเรื่องราว/ร้องทุกข์ 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720"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ช่องทางออนไลน์หรือสื่อสังคมออนไลน์ได้แก่ เว็บไซต์องค์การบริหารส่วนตำบล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720"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hyperlink r:id="rId4" w:history="1">
                              <w:r w:rsidRPr="009A606E">
                                <w:rPr>
                                  <w:rStyle w:val="a4"/>
                                  <w:rFonts w:ascii="TH SarabunIT๙" w:eastAsia="Times New Roman" w:hAnsi="TH SarabunIT๙" w:cs="TH SarabunIT๙"/>
                                  <w:sz w:val="36"/>
                                  <w:szCs w:val="36"/>
                                </w:rPr>
                                <w:t>www.nanglong.go.th</w:t>
                              </w:r>
                            </w:hyperlink>
                            <w:r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และ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 FACEBOOK</w:t>
                            </w:r>
                            <w:proofErr w:type="gramEnd"/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.นางหลง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ขั้นตอนการจัดการเรื่องร้องเรียนการทุจริตของเจ้าหน้าที่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ศูนย์ประสานงานรับเรื่องราวร้องทุกข์ 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รับเรื่องร้องเรียน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/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144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แจ้งเบาะแสด้านการทุจริตและประพฤติมิชอบ จากช่องทางการร้องเรียนต่างๆ ในข้อที่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ดำเนินการคัดแยกประเภทเรื่องร้องเรียน วิเคราะห์เนื้อหาของเรื่องร้องเรียน/แจ้งเบาะแส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144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ด้านการทุจริตและประพฤติมิชอบ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สรุปความเห็นเสนอและจัดทำหนังสือถึงนายกองค์การบริหารส่วนตำบล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พิจารณา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ลงนาม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ส่งเรื่องให้หน่วยงานที่เกี่ยวข้องดำเนินการ หรือเสนอแต่งตั้งคณะกรรมการ/คณะทำงาน 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ตรวจสอบเรื่องร้องเรียนตอนที่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5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แจ้งผู้ร้องเรียน (กรณีมีชื่อ/ที่อยู่/หน่วยงาน ชัดเจน)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ทราบเบื้องต้นภายใน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15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วัน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6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เจ้าหน้าที่ศูนย์ประสานงานรับเรื่องราว/ร้องทุกข์ 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144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รับรายงานและติดตามความก้าวหน้า ผลการดำเนินงานจากหน่วยงานที่เกี่ยวข้องเสนอ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left="144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นายกองค์การบริหารส่วนตำบล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7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ดำเนินการเก็บข้อมูลในแบบบันทึกเรื่องร้องเรียน เพื่อการประมวลผลและสรุปวิเคราะห์</w:t>
                            </w:r>
                          </w:p>
                          <w:p w:rsid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ขั้นตอนที่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  <w:t xml:space="preserve">8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จัดทำรายงานสรุปผลการวิเคราะห์เสนอผู้บริหาร (รายปี) และบันทึกจัดเก็บเรื่องเป็นข้อมูล</w:t>
                            </w:r>
                          </w:p>
                          <w:p w:rsidR="005B3DF8" w:rsidRPr="005B3DF8" w:rsidRDefault="005B3DF8" w:rsidP="005B3DF8">
                            <w:pPr>
                              <w:shd w:val="clear" w:color="auto" w:fill="FFFFFF"/>
                              <w:spacing w:after="0" w:line="408" w:lineRule="atLeast"/>
                              <w:ind w:firstLine="720"/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  <w:r w:rsidRPr="005B3DF8">
                              <w:rPr>
                                <w:rFonts w:ascii="TH SarabunIT๙" w:eastAsia="Times New Roman" w:hAnsi="TH SarabunIT๙" w:cs="TH SarabunIT๙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ขององค์การบริหารส่วนตำบล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7030A0"/>
                                <w:sz w:val="36"/>
                                <w:szCs w:val="36"/>
                                <w:cs/>
                              </w:rPr>
                              <w:t>นางหลง</w:t>
                            </w:r>
                          </w:p>
                          <w:p w:rsidR="005B3DF8" w:rsidRDefault="005B3DF8" w:rsidP="005B3DF8">
                            <w:pPr>
                              <w:jc w:val="center"/>
                            </w:pPr>
                          </w:p>
                          <w:p w:rsidR="005B3DF8" w:rsidRDefault="005B3DF8" w:rsidP="005B3D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.25pt;margin-top:84pt;width:563.25pt;height:56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">
                <v:textbox>
                  <w:txbxContent>
                    <w:p w:rsidR="005B3DF8" w:rsidRPr="005B3DF8" w:rsidRDefault="005B3DF8" w:rsidP="005B3DF8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7030A0"/>
                          <w:sz w:val="28"/>
                        </w:rPr>
                      </w:pPr>
                    </w:p>
                    <w:p w:rsidR="005B3DF8" w:rsidRPr="005B3DF8" w:rsidRDefault="005B3DF8" w:rsidP="005B3DF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7030A0"/>
                          <w:sz w:val="56"/>
                          <w:szCs w:val="56"/>
                          <w:cs/>
                        </w:rPr>
                        <w:t>ขั้นตอนแนวปฏิบัติการจัดการเรื่องร้องเรียน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1.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ช่องทางร้องเรียน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720" w:firstLine="720"/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-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ประชาชนร้องเรียนด้วยตนเอง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ที่สำนักงานองค์การบริหารส่วนตำบลนางหลง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720"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-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ร้องเรียนผ่านโทรศัพท์ หมายเลข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>75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>355873} 075355874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720"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-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ศูนย์ประสานงานรับเรื่องราว/ร้องทุกข์ 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720"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-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ช่องทางออนไลน์หรือสื่อสังคมออนไลน์ได้แก่ เว็บไซต์องค์การบริหารส่วนตำบล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         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720"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hyperlink r:id="rId5" w:history="1">
                        <w:r w:rsidRPr="009A606E">
                          <w:rPr>
                            <w:rStyle w:val="a4"/>
                            <w:rFonts w:ascii="TH SarabunIT๙" w:eastAsia="Times New Roman" w:hAnsi="TH SarabunIT๙" w:cs="TH SarabunIT๙"/>
                            <w:sz w:val="36"/>
                            <w:szCs w:val="36"/>
                          </w:rPr>
                          <w:t>www.nanglong.go.th</w:t>
                        </w:r>
                      </w:hyperlink>
                      <w:r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และ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 FACEBOOK</w:t>
                      </w:r>
                      <w:proofErr w:type="gramEnd"/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.นางหลง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2.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ขั้นตอนการจัดการเรื่องร้องเรียนการทุจริตของเจ้าหน้าที่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1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ศูนย์ประสานงานรับเรื่องราวร้องทุกข์ 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 รับเรื่องร้องเรียน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/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144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แจ้งเบาะแสด้านการทุจริตและประพฤติมิชอบ จากช่องทางการร้องเรียนต่างๆ ในข้อที่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>1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2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ดำเนินการคัดแยกประเภทเรื่องร้องเรียน วิเคราะห์เนื้อหาของเรื่องร้องเรียน/แจ้งเบาะแส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144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ด้านการทุจริตและประพฤติมิชอบ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3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สรุปความเห็นเสนอและจัดทำหนังสือถึงนายกองค์การบริหารส่วนตำบล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 พิจารณา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ลงนาม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4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ส่งเรื่องให้หน่วยงานที่เกี่ยวข้องดำเนินการ หรือเสนอแต่งตั้งคณะกรรมการ/คณะทำงาน 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ตรวจสอบเรื่องร้องเรียนตอนที่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5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แจ้งผู้ร้องเรียน (กรณีมีชื่อ/ที่อยู่/หน่วยงาน ชัดเจน)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 ทราบเบื้องต้นภายใน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15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วัน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6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เจ้าหน้าที่ศูนย์ประสานงานรับเรื่องราว/ร้องทุกข์ 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144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รับรายงานและติดตามความก้าวหน้า ผลการดำเนินงานจากหน่วยงานที่เกี่ยวข้องเสนอ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left="144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นายกองค์การบริหารส่วนตำบล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7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ดำเนินการเก็บข้อมูลในแบบบันทึกเรื่องร้องเรียน เพื่อการประมวลผลและสรุปวิเคราะห์</w:t>
                      </w:r>
                    </w:p>
                    <w:p w:rsid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 xml:space="preserve">ขั้นตอนที่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  <w:t xml:space="preserve">8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จัดทำรายงานสรุปผลการวิเคราะห์เสนอผู้บริหาร (รายปี) และบันทึกจัดเก็บเรื่องเป็นข้อมูล</w:t>
                      </w:r>
                    </w:p>
                    <w:p w:rsidR="005B3DF8" w:rsidRPr="005B3DF8" w:rsidRDefault="005B3DF8" w:rsidP="005B3DF8">
                      <w:pPr>
                        <w:shd w:val="clear" w:color="auto" w:fill="FFFFFF"/>
                        <w:spacing w:after="0" w:line="408" w:lineRule="atLeast"/>
                        <w:ind w:firstLine="720"/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  <w:r w:rsidRPr="005B3DF8">
                        <w:rPr>
                          <w:rFonts w:ascii="TH SarabunIT๙" w:eastAsia="Times New Roman" w:hAnsi="TH SarabunIT๙" w:cs="TH SarabunIT๙"/>
                          <w:color w:val="7030A0"/>
                          <w:sz w:val="36"/>
                          <w:szCs w:val="36"/>
                          <w:cs/>
                        </w:rPr>
                        <w:t>ขององค์การบริหารส่วนตำบล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7030A0"/>
                          <w:sz w:val="36"/>
                          <w:szCs w:val="36"/>
                          <w:cs/>
                        </w:rPr>
                        <w:t>นางหลง</w:t>
                      </w:r>
                    </w:p>
                    <w:p w:rsidR="005B3DF8" w:rsidRDefault="005B3DF8" w:rsidP="005B3DF8">
                      <w:pPr>
                        <w:jc w:val="center"/>
                      </w:pPr>
                    </w:p>
                    <w:p w:rsidR="005B3DF8" w:rsidRDefault="005B3DF8" w:rsidP="005B3DF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6B2050" wp14:editId="5BC37CE5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7429500" cy="10706100"/>
            <wp:effectExtent l="0" t="0" r="0" b="0"/>
            <wp:wrapThrough wrapText="bothSides">
              <wp:wrapPolygon edited="0">
                <wp:start x="0" y="0"/>
                <wp:lineTo x="0" y="21562"/>
                <wp:lineTo x="21545" y="21562"/>
                <wp:lineTo x="21545" y="0"/>
                <wp:lineTo x="0" y="0"/>
              </wp:wrapPolygon>
            </wp:wrapThrough>
            <wp:docPr id="1" name="รูปภาพ 1" descr="à¸à¸­à¸à¹à¸¡à¹à¸à¸·à¹à¸à¸«à¸¥à¸±à¸à¸ªà¸µà¸à¸¡à¸à¸¹à¸ªà¸µà¸¡à¹à¸§à¸ H5 (à¸¡à¸µà¸£à¸¹à¸à¸ à¸²à¸) | à¸à¸·à¹à¸à¸«à¸¥à¸±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à¸­à¸à¹à¸¡à¹à¸à¸·à¹à¸à¸«à¸¥à¸±à¸à¸ªà¸µà¸à¸¡à¸à¸¹à¸ªà¸µà¸¡à¹à¸§à¸ H5 (à¸¡à¸µà¸£à¸¹à¸à¸ à¸²à¸) | à¸à¸·à¹à¸à¸«à¸¥à¸±à¸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DF8">
        <w:rPr>
          <w:rFonts w:ascii="TH SarabunIT๙" w:eastAsia="Times New Roman" w:hAnsi="TH SarabunIT๙" w:cs="TH SarabunIT๙"/>
          <w:b/>
          <w:bCs/>
          <w:color w:val="7030A0"/>
          <w:sz w:val="36"/>
          <w:szCs w:val="36"/>
          <w:cs/>
        </w:rPr>
        <w:t>แนวปฏิบัติการจัดการเรื่องร้องเรียนการทุจริต</w:t>
      </w:r>
      <w:bookmarkStart w:id="0" w:name="_GoBack"/>
      <w:bookmarkEnd w:id="0"/>
    </w:p>
    <w:sectPr w:rsidR="005B3DF8" w:rsidRPr="005B3DF8" w:rsidSect="005B3DF8">
      <w:pgSz w:w="11906" w:h="16838"/>
      <w:pgMar w:top="0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F8"/>
    <w:rsid w:val="00146E90"/>
    <w:rsid w:val="00186EE3"/>
    <w:rsid w:val="003B5BE4"/>
    <w:rsid w:val="005B3DF8"/>
    <w:rsid w:val="00A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D6A42-A731-4A62-B1AB-BE59E632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DF8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5B3DF8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B3D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5B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151">
          <w:marLeft w:val="0"/>
          <w:marRight w:val="0"/>
          <w:marTop w:val="90"/>
          <w:marBottom w:val="375"/>
          <w:divBdr>
            <w:top w:val="none" w:sz="0" w:space="0" w:color="auto"/>
            <w:left w:val="none" w:sz="0" w:space="0" w:color="auto"/>
            <w:bottom w:val="single" w:sz="36" w:space="4" w:color="F0F0F0"/>
            <w:right w:val="none" w:sz="0" w:space="0" w:color="auto"/>
          </w:divBdr>
        </w:div>
        <w:div w:id="1687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anglong.go.th" TargetMode="External"/><Relationship Id="rId4" Type="http://schemas.openxmlformats.org/officeDocument/2006/relationships/hyperlink" Target="http://www.nanglong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2020-06-11T08:54:00Z</dcterms:created>
  <dcterms:modified xsi:type="dcterms:W3CDTF">2020-06-11T08:54:00Z</dcterms:modified>
</cp:coreProperties>
</file>