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9D" w:rsidRPr="006D654B" w:rsidRDefault="0041529D" w:rsidP="0041529D">
      <w:pPr>
        <w:spacing w:after="0" w:line="0" w:lineRule="atLeast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6D654B">
        <w:rPr>
          <w:rFonts w:ascii="Angsana New" w:eastAsia="Cordia New" w:hAnsi="Angsana New" w:cs="Angsana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5AA7236D" wp14:editId="59070229">
            <wp:simplePos x="0" y="0"/>
            <wp:positionH relativeFrom="column">
              <wp:posOffset>2505075</wp:posOffset>
            </wp:positionH>
            <wp:positionV relativeFrom="paragraph">
              <wp:posOffset>-390525</wp:posOffset>
            </wp:positionV>
            <wp:extent cx="914400" cy="8788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54B">
        <w:rPr>
          <w:rFonts w:ascii="Angsana New" w:eastAsia="Cordia New" w:hAnsi="Angsana New" w:cs="Angsana New"/>
          <w:b/>
          <w:bCs/>
          <w:sz w:val="32"/>
          <w:szCs w:val="32"/>
        </w:rPr>
        <w:t xml:space="preserve">              </w:t>
      </w:r>
      <w:bookmarkStart w:id="0" w:name="_GoBack"/>
      <w:bookmarkEnd w:id="0"/>
    </w:p>
    <w:p w:rsidR="0041529D" w:rsidRPr="006D654B" w:rsidRDefault="0041529D" w:rsidP="0041529D">
      <w:pPr>
        <w:spacing w:after="0" w:line="0" w:lineRule="atLeast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D65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</w:t>
      </w:r>
    </w:p>
    <w:p w:rsidR="0041529D" w:rsidRPr="006D654B" w:rsidRDefault="0041529D" w:rsidP="0041529D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D654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41529D" w:rsidRPr="006D654B" w:rsidRDefault="0041529D" w:rsidP="0041529D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D654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ประกาศผลผู้ชนะการจัดซื้อจัดจ้างหรือผู้ได้รับการคัดเลือก</w:t>
      </w:r>
    </w:p>
    <w:p w:rsidR="0041529D" w:rsidRPr="006D654B" w:rsidRDefault="0041529D" w:rsidP="0041529D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D654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และสาระสำคัญของสัญญาหรือข้อตกลงเป็นหนังสือ</w:t>
      </w:r>
    </w:p>
    <w:p w:rsidR="0041529D" w:rsidRPr="006D654B" w:rsidRDefault="0041529D" w:rsidP="0041529D">
      <w:pPr>
        <w:spacing w:after="0" w:line="0" w:lineRule="atLeast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D654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ประจำไตรมาสที่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6D654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D654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(เดือน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กรกฎาคม</w:t>
      </w:r>
      <w:r w:rsidRPr="006D654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พ.ศ.2562 ถึง เดือน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กันยายน</w:t>
      </w:r>
      <w:r w:rsidRPr="006D654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พ.ศ.2562)</w:t>
      </w:r>
    </w:p>
    <w:p w:rsidR="0041529D" w:rsidRPr="006D654B" w:rsidRDefault="0041529D" w:rsidP="0041529D">
      <w:pPr>
        <w:spacing w:after="0" w:line="0" w:lineRule="atLeast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D654B">
        <w:rPr>
          <w:rFonts w:ascii="TH SarabunIT๙" w:eastAsia="Cordia New" w:hAnsi="TH SarabunIT๙" w:cs="TH SarabunIT๙"/>
          <w:sz w:val="32"/>
          <w:szCs w:val="32"/>
        </w:rPr>
        <w:t xml:space="preserve">  ------------------------------------------------</w:t>
      </w:r>
    </w:p>
    <w:p w:rsidR="0041529D" w:rsidRPr="006D654B" w:rsidRDefault="0041529D" w:rsidP="0041529D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D654B">
        <w:rPr>
          <w:rFonts w:ascii="TH SarabunIT๙" w:eastAsia="Cordia New" w:hAnsi="TH SarabunIT๙" w:cs="TH SarabunIT๙"/>
          <w:sz w:val="32"/>
          <w:szCs w:val="32"/>
        </w:rPr>
        <w:tab/>
      </w:r>
      <w:r w:rsidRPr="006D654B">
        <w:rPr>
          <w:rFonts w:ascii="TH SarabunIT๙" w:eastAsia="Cordia New" w:hAnsi="TH SarabunIT๙" w:cs="TH SarabunIT๙"/>
          <w:sz w:val="32"/>
          <w:szCs w:val="32"/>
        </w:rPr>
        <w:tab/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มาตร 66 วรรคหนึ่งประกอบมาตร 98 บัญญัติให้หน่วยงานของรัฐประกาศผลผู้ชนะการจัดซื้อจัดจ้างหรือผู้ที่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 นั้น</w:t>
      </w:r>
    </w:p>
    <w:p w:rsidR="0041529D" w:rsidRPr="006D654B" w:rsidRDefault="0041529D" w:rsidP="0041529D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องค์การบริหารส่วนตำบลนางหลง จึงขอประกาศผลผู้ชนะการจัดซื้อจัดจ้างหรือผู้ได้รับการคัดเลือกและสาระสำคัญของสัญญาหรือข้อตกลงเป็นหนังสือ ตามเอกสารแนบท้ายประกาศนี้</w:t>
      </w:r>
    </w:p>
    <w:p w:rsidR="0041529D" w:rsidRPr="006D654B" w:rsidRDefault="0041529D" w:rsidP="0041529D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D654B">
        <w:rPr>
          <w:rFonts w:ascii="TH SarabunIT๙" w:eastAsia="Cordia New" w:hAnsi="TH SarabunIT๙" w:cs="TH SarabunIT๙"/>
          <w:sz w:val="32"/>
          <w:szCs w:val="32"/>
        </w:rPr>
        <w:tab/>
      </w:r>
      <w:r w:rsidRPr="006D654B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วันที่ </w:t>
      </w:r>
      <w:r w:rsidRPr="006D654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1</w:t>
      </w:r>
      <w:r w:rsidRPr="006D654B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Pr="006D65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 xml:space="preserve"> พ</w:t>
      </w:r>
      <w:r w:rsidRPr="006D654B">
        <w:rPr>
          <w:rFonts w:ascii="TH SarabunIT๙" w:eastAsia="Cordia New" w:hAnsi="TH SarabunIT๙" w:cs="TH SarabunIT๙"/>
          <w:sz w:val="32"/>
          <w:szCs w:val="32"/>
        </w:rPr>
        <w:t>.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6D654B">
        <w:rPr>
          <w:rFonts w:ascii="TH SarabunIT๙" w:eastAsia="Cordia New" w:hAnsi="TH SarabunIT๙" w:cs="TH SarabunIT๙"/>
          <w:sz w:val="32"/>
          <w:szCs w:val="32"/>
        </w:rPr>
        <w:t>. 2562</w:t>
      </w: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1529D" w:rsidRPr="006D654B" w:rsidRDefault="0041529D" w:rsidP="0041529D">
      <w:pPr>
        <w:tabs>
          <w:tab w:val="center" w:pos="4080"/>
        </w:tabs>
        <w:spacing w:before="120" w:after="0" w:line="36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D654B">
        <w:rPr>
          <w:rFonts w:ascii="TH SarabunIT๙" w:eastAsia="Cordia New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D654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D654B">
        <w:rPr>
          <w:rFonts w:ascii="TH SarabunIT๙" w:eastAsia="Cordia New" w:hAnsi="TH SarabunIT๙" w:cs="TH SarabunIT๙"/>
          <w:sz w:val="32"/>
          <w:szCs w:val="32"/>
        </w:rPr>
        <w:t xml:space="preserve">       (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6D654B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>พันตำรวจโท</w:t>
      </w:r>
    </w:p>
    <w:p w:rsidR="0041529D" w:rsidRPr="006D654B" w:rsidRDefault="0041529D" w:rsidP="0041529D">
      <w:pPr>
        <w:tabs>
          <w:tab w:val="center" w:pos="5355"/>
        </w:tabs>
        <w:spacing w:after="0" w:line="0" w:lineRule="atLeast"/>
        <w:rPr>
          <w:rFonts w:ascii="TH SarabunIT๙" w:eastAsia="Cordia New" w:hAnsi="TH SarabunIT๙" w:cs="TH SarabunIT๙"/>
          <w:sz w:val="32"/>
          <w:szCs w:val="32"/>
        </w:rPr>
      </w:pPr>
      <w:r w:rsidRPr="006D654B">
        <w:rPr>
          <w:rFonts w:ascii="TH SarabunIT๙" w:eastAsia="Cordia New" w:hAnsi="TH SarabunIT๙" w:cs="TH SarabunIT๙"/>
          <w:sz w:val="32"/>
          <w:szCs w:val="32"/>
        </w:rPr>
        <w:tab/>
        <w:t xml:space="preserve">  (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>สมศักดิ์   จันทร์มณี</w:t>
      </w:r>
      <w:r w:rsidRPr="006D654B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41529D" w:rsidRPr="006D654B" w:rsidRDefault="0041529D" w:rsidP="0041529D">
      <w:pPr>
        <w:tabs>
          <w:tab w:val="center" w:pos="5355"/>
        </w:tabs>
        <w:spacing w:after="0" w:line="0" w:lineRule="atLeast"/>
        <w:rPr>
          <w:rFonts w:ascii="TH SarabunIT๙" w:eastAsia="Cordia New" w:hAnsi="TH SarabunIT๙" w:cs="TH SarabunIT๙"/>
          <w:sz w:val="32"/>
          <w:szCs w:val="32"/>
        </w:rPr>
      </w:pPr>
      <w:r w:rsidRPr="006D654B"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Pr="006D654B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นายกองค์การบริหารส่วนตำบลนางหลง</w:t>
      </w: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1529D" w:rsidRPr="006D654B" w:rsidRDefault="0041529D" w:rsidP="0041529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1529D" w:rsidRPr="006D654B" w:rsidRDefault="0041529D" w:rsidP="0041529D"/>
    <w:p w:rsidR="006A3BC4" w:rsidRPr="0041529D" w:rsidRDefault="006A3BC4"/>
    <w:sectPr w:rsidR="006A3BC4" w:rsidRPr="0041529D" w:rsidSect="006D654B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9D"/>
    <w:rsid w:val="0041529D"/>
    <w:rsid w:val="00416FF9"/>
    <w:rsid w:val="006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3</cp:revision>
  <cp:lastPrinted>2019-10-02T02:45:00Z</cp:lastPrinted>
  <dcterms:created xsi:type="dcterms:W3CDTF">2019-10-02T02:41:00Z</dcterms:created>
  <dcterms:modified xsi:type="dcterms:W3CDTF">2019-10-02T02:46:00Z</dcterms:modified>
</cp:coreProperties>
</file>